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63B" w:rsidRPr="00497FD8" w:rsidRDefault="0051263B" w:rsidP="00497FD8">
      <w:pPr>
        <w:spacing w:line="560" w:lineRule="exact"/>
        <w:jc w:val="distribute"/>
        <w:rPr>
          <w:rFonts w:ascii="標楷體" w:eastAsia="標楷體" w:hAnsi="標楷體"/>
          <w:sz w:val="36"/>
          <w:szCs w:val="28"/>
        </w:rPr>
      </w:pPr>
      <w:r w:rsidRPr="004A5715">
        <w:rPr>
          <w:rFonts w:ascii="標楷體" w:eastAsia="標楷體" w:hAnsi="標楷體"/>
          <w:noProof/>
          <w:sz w:val="44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27A8B1" wp14:editId="377F4BF8">
                <wp:simplePos x="0" y="0"/>
                <wp:positionH relativeFrom="column">
                  <wp:posOffset>9679305</wp:posOffset>
                </wp:positionH>
                <wp:positionV relativeFrom="paragraph">
                  <wp:posOffset>6524625</wp:posOffset>
                </wp:positionV>
                <wp:extent cx="2374265" cy="638175"/>
                <wp:effectExtent l="0" t="0" r="0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63B" w:rsidRPr="004A5715" w:rsidRDefault="0051263B" w:rsidP="0051263B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A5715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附件</w:t>
                            </w:r>
                            <w:r w:rsidRPr="006326CB"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7A8B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762.15pt;margin-top:513.75pt;width:186.95pt;height:50.2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" filled="f" stroked="f">
                <v:textbox style="layout-flow:vertical;mso-fit-shape-to-text:t">
                  <w:txbxContent>
                    <w:p w:rsidR="0051263B" w:rsidRPr="004A5715" w:rsidRDefault="0051263B" w:rsidP="0051263B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4A5715">
                        <w:rPr>
                          <w:rFonts w:ascii="標楷體" w:eastAsia="標楷體" w:hAnsi="標楷體" w:hint="eastAsia"/>
                          <w:sz w:val="28"/>
                        </w:rPr>
                        <w:t>附件</w:t>
                      </w:r>
                      <w:r w:rsidRPr="006326CB">
                        <w:rPr>
                          <w:rFonts w:ascii="Times New Roman" w:eastAsia="標楷體" w:hAnsi="Times New Roman" w:cs="Times New Roman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497FD8">
        <w:rPr>
          <w:rFonts w:ascii="標楷體" w:eastAsia="標楷體" w:hAnsi="標楷體" w:hint="eastAsia"/>
          <w:sz w:val="36"/>
          <w:szCs w:val="28"/>
        </w:rPr>
        <w:t>公務人員傑出貢獻獎個人獎</w:t>
      </w:r>
    </w:p>
    <w:tbl>
      <w:tblPr>
        <w:tblStyle w:val="a3"/>
        <w:tblpPr w:leftFromText="180" w:rightFromText="180" w:vertAnchor="page" w:horzAnchor="margin" w:tblpY="2014"/>
        <w:tblW w:w="10490" w:type="dxa"/>
        <w:tblLook w:val="04A0" w:firstRow="1" w:lastRow="0" w:firstColumn="1" w:lastColumn="0" w:noHBand="0" w:noVBand="1"/>
      </w:tblPr>
      <w:tblGrid>
        <w:gridCol w:w="1101"/>
        <w:gridCol w:w="2551"/>
        <w:gridCol w:w="6838"/>
      </w:tblGrid>
      <w:tr w:rsidR="00497FD8" w:rsidRPr="004A5715" w:rsidTr="00497FD8">
        <w:trPr>
          <w:trHeight w:val="703"/>
        </w:trPr>
        <w:tc>
          <w:tcPr>
            <w:tcW w:w="1101" w:type="dxa"/>
            <w:tcBorders>
              <w:tl2br w:val="single" w:sz="4" w:space="0" w:color="auto"/>
            </w:tcBorders>
            <w:shd w:val="clear" w:color="auto" w:fill="DAEEF3" w:themeFill="accent5" w:themeFillTint="33"/>
            <w:vAlign w:val="center"/>
          </w:tcPr>
          <w:p w:rsidR="00497FD8" w:rsidRPr="00497FD8" w:rsidRDefault="00497FD8" w:rsidP="00497FD8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28"/>
                <w:szCs w:val="24"/>
              </w:rPr>
            </w:pPr>
          </w:p>
        </w:tc>
        <w:tc>
          <w:tcPr>
            <w:tcW w:w="2551" w:type="dxa"/>
            <w:shd w:val="clear" w:color="auto" w:fill="DAEEF3" w:themeFill="accent5" w:themeFillTint="33"/>
            <w:vAlign w:val="center"/>
          </w:tcPr>
          <w:p w:rsidR="00497FD8" w:rsidRPr="00F06854" w:rsidRDefault="00497FD8" w:rsidP="00497FD8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4"/>
              </w:rPr>
              <w:t>專業屬性類別</w:t>
            </w:r>
          </w:p>
        </w:tc>
        <w:tc>
          <w:tcPr>
            <w:tcW w:w="6838" w:type="dxa"/>
            <w:shd w:val="clear" w:color="auto" w:fill="DAEEF3" w:themeFill="accent5" w:themeFillTint="33"/>
            <w:vAlign w:val="center"/>
          </w:tcPr>
          <w:p w:rsidR="00497FD8" w:rsidRPr="00F06854" w:rsidRDefault="00497FD8" w:rsidP="00497FD8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28"/>
                <w:szCs w:val="24"/>
              </w:rPr>
            </w:pPr>
            <w:r w:rsidRPr="00F06854">
              <w:rPr>
                <w:rFonts w:ascii="標楷體" w:eastAsia="標楷體" w:hAnsi="標楷體" w:hint="eastAsia"/>
                <w:b/>
                <w:bCs/>
                <w:sz w:val="28"/>
                <w:szCs w:val="24"/>
              </w:rPr>
              <w:t>範圍及相關人員</w:t>
            </w:r>
          </w:p>
        </w:tc>
      </w:tr>
      <w:tr w:rsidR="00497FD8" w:rsidRPr="004A5715" w:rsidTr="00497FD8">
        <w:tc>
          <w:tcPr>
            <w:tcW w:w="1101" w:type="dxa"/>
            <w:vAlign w:val="center"/>
          </w:tcPr>
          <w:p w:rsidR="00497FD8" w:rsidRPr="00F06854" w:rsidRDefault="00497FD8" w:rsidP="00497FD8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F06854">
              <w:rPr>
                <w:rFonts w:ascii="Times New Roman" w:eastAsia="標楷體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497FD8" w:rsidRPr="004A5715" w:rsidRDefault="00497FD8" w:rsidP="00497FD8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4A5715">
              <w:rPr>
                <w:rFonts w:ascii="標楷體" w:eastAsia="標楷體" w:hAnsi="標楷體" w:hint="eastAsia"/>
                <w:sz w:val="28"/>
                <w:szCs w:val="24"/>
              </w:rPr>
              <w:t>行政、法制與文教</w:t>
            </w:r>
          </w:p>
        </w:tc>
        <w:tc>
          <w:tcPr>
            <w:tcW w:w="6838" w:type="dxa"/>
            <w:vAlign w:val="center"/>
          </w:tcPr>
          <w:p w:rsidR="00497FD8" w:rsidRPr="004A5715" w:rsidRDefault="00497FD8" w:rsidP="00497FD8">
            <w:pPr>
              <w:overflowPunct w:val="0"/>
              <w:spacing w:line="500" w:lineRule="exact"/>
              <w:jc w:val="both"/>
              <w:rPr>
                <w:rFonts w:ascii="標楷體" w:eastAsia="標楷體" w:hAnsi="標楷體"/>
                <w:sz w:val="28"/>
                <w:szCs w:val="24"/>
              </w:rPr>
            </w:pPr>
            <w:r w:rsidRPr="004A5715">
              <w:rPr>
                <w:rFonts w:ascii="標楷體" w:eastAsia="標楷體" w:hAnsi="標楷體" w:hint="eastAsia"/>
                <w:sz w:val="28"/>
                <w:szCs w:val="24"/>
              </w:rPr>
              <w:t>一般行政、一般民政、戶政、原住民族行政、僑務行政、社會行政、勞工行政、社會工作、新聞、視聽製作、文化行政、教育行政、博物館管理、圖</w:t>
            </w:r>
            <w:bookmarkStart w:id="0" w:name="_GoBack"/>
            <w:bookmarkEnd w:id="0"/>
            <w:r w:rsidRPr="004A5715">
              <w:rPr>
                <w:rFonts w:ascii="標楷體" w:eastAsia="標楷體" w:hAnsi="標楷體" w:hint="eastAsia"/>
                <w:sz w:val="28"/>
                <w:szCs w:val="24"/>
              </w:rPr>
              <w:t>書資訊管理、檔案管理、史料編纂、人事行政、消費者保護、法制、外交事務等職系</w:t>
            </w:r>
          </w:p>
        </w:tc>
      </w:tr>
      <w:tr w:rsidR="00497FD8" w:rsidRPr="004A5715" w:rsidTr="00497FD8">
        <w:trPr>
          <w:trHeight w:val="662"/>
        </w:trPr>
        <w:tc>
          <w:tcPr>
            <w:tcW w:w="1101" w:type="dxa"/>
            <w:vAlign w:val="center"/>
          </w:tcPr>
          <w:p w:rsidR="00497FD8" w:rsidRPr="004A5715" w:rsidRDefault="00497FD8" w:rsidP="00497FD8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F0685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497FD8" w:rsidRPr="004A5715" w:rsidRDefault="00497FD8" w:rsidP="00497FD8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4A5715">
              <w:rPr>
                <w:rFonts w:ascii="標楷體" w:eastAsia="標楷體" w:hAnsi="標楷體" w:hint="eastAsia"/>
                <w:sz w:val="28"/>
                <w:szCs w:val="24"/>
              </w:rPr>
              <w:t>審檢、調查與安全</w:t>
            </w:r>
          </w:p>
        </w:tc>
        <w:tc>
          <w:tcPr>
            <w:tcW w:w="6838" w:type="dxa"/>
            <w:vAlign w:val="center"/>
          </w:tcPr>
          <w:p w:rsidR="00497FD8" w:rsidRPr="004A5715" w:rsidRDefault="00497FD8" w:rsidP="00497FD8">
            <w:pPr>
              <w:pStyle w:val="Web"/>
              <w:overflowPunct w:val="0"/>
              <w:spacing w:line="500" w:lineRule="exact"/>
              <w:jc w:val="both"/>
              <w:rPr>
                <w:rFonts w:ascii="標楷體" w:eastAsia="標楷體" w:hAnsi="標楷體" w:cs="Arial"/>
                <w:color w:val="000000" w:themeColor="dark1"/>
                <w:kern w:val="24"/>
                <w:sz w:val="28"/>
              </w:rPr>
            </w:pPr>
            <w:r w:rsidRPr="004A5715">
              <w:rPr>
                <w:rFonts w:ascii="標楷體" w:eastAsia="標楷體" w:hAnsi="標楷體" w:cs="Arial" w:hint="eastAsia"/>
                <w:color w:val="000000" w:themeColor="dark1"/>
                <w:kern w:val="24"/>
                <w:sz w:val="28"/>
              </w:rPr>
              <w:t>司法行政、矯正、廉政、安全保防、情報行政等職系及法官、檢察官</w:t>
            </w:r>
          </w:p>
        </w:tc>
      </w:tr>
      <w:tr w:rsidR="00497FD8" w:rsidRPr="004A5715" w:rsidTr="00497FD8">
        <w:tc>
          <w:tcPr>
            <w:tcW w:w="1101" w:type="dxa"/>
            <w:vAlign w:val="center"/>
          </w:tcPr>
          <w:p w:rsidR="00497FD8" w:rsidRPr="00F06854" w:rsidRDefault="00497FD8" w:rsidP="00497FD8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F0685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497FD8" w:rsidRPr="004A5715" w:rsidRDefault="00497FD8" w:rsidP="00497FD8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4A5715">
              <w:rPr>
                <w:rFonts w:ascii="標楷體" w:eastAsia="標楷體" w:hAnsi="標楷體" w:hint="eastAsia"/>
                <w:sz w:val="28"/>
                <w:szCs w:val="24"/>
              </w:rPr>
              <w:t>醫療、環保與衛生</w:t>
            </w:r>
          </w:p>
        </w:tc>
        <w:tc>
          <w:tcPr>
            <w:tcW w:w="6838" w:type="dxa"/>
            <w:vAlign w:val="center"/>
          </w:tcPr>
          <w:p w:rsidR="00497FD8" w:rsidRPr="004A5715" w:rsidRDefault="00497FD8" w:rsidP="00497FD8">
            <w:pPr>
              <w:pStyle w:val="Web"/>
              <w:overflowPunct w:val="0"/>
              <w:spacing w:line="500" w:lineRule="exact"/>
              <w:jc w:val="both"/>
              <w:rPr>
                <w:rFonts w:ascii="標楷體" w:eastAsia="標楷體" w:hAnsi="標楷體" w:cs="Arial"/>
                <w:color w:val="000000" w:themeColor="dark1"/>
                <w:kern w:val="24"/>
                <w:sz w:val="28"/>
              </w:rPr>
            </w:pPr>
            <w:r w:rsidRPr="004A5715">
              <w:rPr>
                <w:rFonts w:ascii="標楷體" w:eastAsia="標楷體" w:hAnsi="標楷體" w:cs="Arial" w:hint="eastAsia"/>
                <w:color w:val="000000" w:themeColor="dark1"/>
                <w:kern w:val="24"/>
                <w:sz w:val="28"/>
              </w:rPr>
              <w:t>衛生行政、醫務管理、環保行政、衛生技術、衛生檢驗、藥事、醫學工程、環保技術、環境檢驗等職系及醫事人員</w:t>
            </w:r>
          </w:p>
        </w:tc>
      </w:tr>
      <w:tr w:rsidR="00497FD8" w:rsidRPr="004A5715" w:rsidTr="00497FD8">
        <w:tc>
          <w:tcPr>
            <w:tcW w:w="1101" w:type="dxa"/>
            <w:vAlign w:val="center"/>
          </w:tcPr>
          <w:p w:rsidR="00497FD8" w:rsidRPr="004A5715" w:rsidRDefault="00497FD8" w:rsidP="00497FD8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F0685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497FD8" w:rsidRPr="00D83AE9" w:rsidRDefault="00497FD8" w:rsidP="00497FD8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D83AE9">
              <w:rPr>
                <w:rFonts w:ascii="標楷體" w:eastAsia="標楷體" w:hAnsi="標楷體" w:hint="eastAsia"/>
                <w:sz w:val="28"/>
                <w:szCs w:val="28"/>
              </w:rPr>
              <w:t>經建、農林與財金</w:t>
            </w:r>
          </w:p>
        </w:tc>
        <w:tc>
          <w:tcPr>
            <w:tcW w:w="6838" w:type="dxa"/>
            <w:vAlign w:val="center"/>
          </w:tcPr>
          <w:p w:rsidR="00497FD8" w:rsidRPr="004A5715" w:rsidRDefault="00497FD8" w:rsidP="00497FD8">
            <w:pPr>
              <w:pStyle w:val="Web"/>
              <w:overflowPunct w:val="0"/>
              <w:spacing w:line="500" w:lineRule="exact"/>
              <w:jc w:val="both"/>
              <w:rPr>
                <w:rFonts w:ascii="標楷體" w:eastAsia="標楷體" w:hAnsi="標楷體" w:cs="Arial"/>
                <w:kern w:val="24"/>
                <w:sz w:val="28"/>
              </w:rPr>
            </w:pPr>
            <w:r w:rsidRPr="004A5715">
              <w:rPr>
                <w:rFonts w:ascii="標楷體" w:eastAsia="標楷體" w:hAnsi="標楷體" w:cs="Arial" w:hint="eastAsia"/>
                <w:kern w:val="24"/>
                <w:sz w:val="28"/>
              </w:rPr>
              <w:t>財稅行政、金融保險、會計、統計、審計、企業管理、經建行政、工業行政、商業行政、農業行政、智慧財產行政、交通行政、地政、農業技術、農業化學、園藝、植物病蟲害防治、農畜水產品檢驗、林業技術、水產技術、畜牧技術、獸醫、自然保育等職系及關務人員、中央銀行人員</w:t>
            </w:r>
          </w:p>
        </w:tc>
      </w:tr>
      <w:tr w:rsidR="00497FD8" w:rsidRPr="004A5715" w:rsidTr="00497FD8">
        <w:tc>
          <w:tcPr>
            <w:tcW w:w="1101" w:type="dxa"/>
            <w:vAlign w:val="center"/>
          </w:tcPr>
          <w:p w:rsidR="00497FD8" w:rsidRPr="004A5715" w:rsidRDefault="00497FD8" w:rsidP="00497FD8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F0685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497FD8" w:rsidRPr="004A5715" w:rsidRDefault="00497FD8" w:rsidP="00497FD8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4A5715">
              <w:rPr>
                <w:rFonts w:ascii="標楷體" w:eastAsia="標楷體" w:hAnsi="標楷體" w:hint="eastAsia"/>
                <w:sz w:val="28"/>
                <w:szCs w:val="24"/>
              </w:rPr>
              <w:t>工程、技術與交通</w:t>
            </w:r>
          </w:p>
        </w:tc>
        <w:tc>
          <w:tcPr>
            <w:tcW w:w="6838" w:type="dxa"/>
            <w:vAlign w:val="center"/>
          </w:tcPr>
          <w:p w:rsidR="00497FD8" w:rsidRPr="004A5715" w:rsidRDefault="00497FD8" w:rsidP="00497FD8">
            <w:pPr>
              <w:pStyle w:val="Web"/>
              <w:overflowPunct w:val="0"/>
              <w:spacing w:line="500" w:lineRule="exact"/>
              <w:jc w:val="both"/>
              <w:rPr>
                <w:rFonts w:ascii="標楷體" w:eastAsia="標楷體" w:hAnsi="標楷體" w:cs="Arial"/>
                <w:color w:val="000000" w:themeColor="dark1"/>
                <w:kern w:val="24"/>
                <w:sz w:val="28"/>
              </w:rPr>
            </w:pPr>
            <w:r w:rsidRPr="004A5715">
              <w:rPr>
                <w:rFonts w:ascii="標楷體" w:eastAsia="標楷體" w:hAnsi="標楷體" w:cs="Arial" w:hint="eastAsia"/>
                <w:color w:val="000000" w:themeColor="dark1"/>
                <w:kern w:val="24"/>
                <w:sz w:val="28"/>
              </w:rPr>
              <w:t>土木工程、結構工程、水利工程、環境工程、水土保持工程、建築工程、地質、礦冶材料、測量製圖、都市計畫技術、景觀設計、交通技術、船舶駕駛、航空駕駛、航空管制、工業工程、工業安全、電力工程、電子工程、電信工程、資訊處理、機械工程、化學工程、天文、氣象、原子能、技藝、物理、商品檢驗、生物技術等職系及公營事業人員、交通資位制人員</w:t>
            </w:r>
          </w:p>
        </w:tc>
      </w:tr>
      <w:tr w:rsidR="00497FD8" w:rsidRPr="004A5715" w:rsidTr="00497FD8">
        <w:tc>
          <w:tcPr>
            <w:tcW w:w="1101" w:type="dxa"/>
            <w:vAlign w:val="center"/>
          </w:tcPr>
          <w:p w:rsidR="00497FD8" w:rsidRPr="004A5715" w:rsidRDefault="00497FD8" w:rsidP="00497FD8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F0685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:rsidR="00497FD8" w:rsidRPr="004A5715" w:rsidRDefault="00497FD8" w:rsidP="00497FD8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4A5715">
              <w:rPr>
                <w:rFonts w:ascii="標楷體" w:eastAsia="標楷體" w:hAnsi="標楷體" w:hint="eastAsia"/>
                <w:sz w:val="28"/>
                <w:szCs w:val="24"/>
              </w:rPr>
              <w:t>警消、海巡與移民</w:t>
            </w:r>
          </w:p>
        </w:tc>
        <w:tc>
          <w:tcPr>
            <w:tcW w:w="6838" w:type="dxa"/>
            <w:vAlign w:val="center"/>
          </w:tcPr>
          <w:p w:rsidR="00497FD8" w:rsidRPr="004A5715" w:rsidRDefault="00497FD8" w:rsidP="00497FD8">
            <w:pPr>
              <w:pStyle w:val="Web"/>
              <w:overflowPunct w:val="0"/>
              <w:spacing w:line="500" w:lineRule="exact"/>
              <w:jc w:val="both"/>
              <w:rPr>
                <w:rFonts w:ascii="標楷體" w:eastAsia="標楷體" w:hAnsi="標楷體" w:cs="Arial"/>
                <w:color w:val="000000" w:themeColor="dark1"/>
                <w:kern w:val="24"/>
                <w:sz w:val="28"/>
              </w:rPr>
            </w:pPr>
            <w:r w:rsidRPr="004A5715">
              <w:rPr>
                <w:rFonts w:ascii="標楷體" w:eastAsia="標楷體" w:hAnsi="標楷體"/>
                <w:noProof/>
                <w:sz w:val="44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2015EA1" wp14:editId="79980FEA">
                      <wp:simplePos x="0" y="0"/>
                      <wp:positionH relativeFrom="column">
                        <wp:posOffset>7429500</wp:posOffset>
                      </wp:positionH>
                      <wp:positionV relativeFrom="paragraph">
                        <wp:posOffset>448945</wp:posOffset>
                      </wp:positionV>
                      <wp:extent cx="2374265" cy="638175"/>
                      <wp:effectExtent l="0" t="0" r="0" b="0"/>
                      <wp:wrapNone/>
                      <wp:docPr id="30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6381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7FD8" w:rsidRPr="004A5715" w:rsidRDefault="00497FD8" w:rsidP="00497FD8">
                                  <w:pPr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A5715">
                                    <w:rPr>
                                      <w:rFonts w:ascii="標楷體" w:eastAsia="標楷體" w:hAnsi="標楷體" w:hint="eastAsia"/>
                                      <w:sz w:val="28"/>
                                    </w:rPr>
                                    <w:t>附件</w:t>
                                  </w:r>
                                  <w:r w:rsidRPr="006326CB">
                                    <w:rPr>
                                      <w:rFonts w:ascii="Times New Roman" w:eastAsia="標楷體" w:hAnsi="Times New Roman" w:cs="Times New Roman"/>
                                      <w:szCs w:val="24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015EA1" id="_x0000_s1027" type="#_x0000_t202" style="position:absolute;left:0;text-align:left;margin-left:585pt;margin-top:35.35pt;width:186.95pt;height:50.25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" filled="f" stroked="f">
                      <v:textbox style="layout-flow:vertical;mso-fit-shape-to-text:t">
                        <w:txbxContent>
                          <w:p w:rsidR="00497FD8" w:rsidRPr="004A5715" w:rsidRDefault="00497FD8" w:rsidP="00497FD8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A5715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附件</w:t>
                            </w:r>
                            <w:r w:rsidRPr="006326CB"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A5715">
              <w:rPr>
                <w:rFonts w:ascii="標楷體" w:eastAsia="標楷體" w:hAnsi="標楷體" w:cs="Arial" w:hint="eastAsia"/>
                <w:color w:val="000000" w:themeColor="dark1"/>
                <w:kern w:val="24"/>
                <w:sz w:val="28"/>
              </w:rPr>
              <w:t>警察行政、消防行政、消防技術、海巡行政、海巡技術、法醫、刑事鑑識、移民行政等職系及警察人員</w:t>
            </w:r>
          </w:p>
        </w:tc>
      </w:tr>
    </w:tbl>
    <w:p w:rsidR="0051263B" w:rsidRPr="00497FD8" w:rsidRDefault="00497FD8" w:rsidP="005C1788">
      <w:pPr>
        <w:spacing w:line="560" w:lineRule="exact"/>
        <w:jc w:val="distribute"/>
        <w:rPr>
          <w:rFonts w:ascii="標楷體" w:eastAsia="標楷體" w:hAnsi="標楷體"/>
          <w:sz w:val="36"/>
          <w:szCs w:val="28"/>
        </w:rPr>
      </w:pPr>
      <w:r w:rsidRPr="00497FD8">
        <w:rPr>
          <w:rFonts w:ascii="標楷體" w:eastAsia="標楷體" w:hAnsi="標楷體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8D9587" wp14:editId="6BAE4FCE">
                <wp:simplePos x="0" y="0"/>
                <wp:positionH relativeFrom="column">
                  <wp:posOffset>-151342</wp:posOffset>
                </wp:positionH>
                <wp:positionV relativeFrom="paragraph">
                  <wp:posOffset>660400</wp:posOffset>
                </wp:positionV>
                <wp:extent cx="600710" cy="1403985"/>
                <wp:effectExtent l="0" t="0" r="0" b="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FD8" w:rsidRPr="00497FD8" w:rsidRDefault="00497FD8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497FD8">
                              <w:rPr>
                                <w:rFonts w:ascii="標楷體" w:eastAsia="標楷體" w:hAnsi="標楷體" w:hint="eastAsia"/>
                                <w:b/>
                              </w:rPr>
                              <w:t>編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 </w:t>
                            </w:r>
                            <w:r w:rsidRPr="00497FD8">
                              <w:rPr>
                                <w:rFonts w:ascii="標楷體" w:eastAsia="標楷體" w:hAnsi="標楷體" w:hint="eastAsia"/>
                                <w:b/>
                              </w:rPr>
                              <w:t>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D9587" id="_x0000_s1028" type="#_x0000_t202" style="position:absolute;left:0;text-align:left;margin-left:-11.9pt;margin-top:52pt;width:47.3pt;height:11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" filled="f" stroked="f">
                <v:textbox style="mso-fit-shape-to-text:t">
                  <w:txbxContent>
                    <w:p w:rsidR="00497FD8" w:rsidRPr="00497FD8" w:rsidRDefault="00497FD8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497FD8">
                        <w:rPr>
                          <w:rFonts w:ascii="標楷體" w:eastAsia="標楷體" w:hAnsi="標楷體" w:hint="eastAsia"/>
                          <w:b/>
                        </w:rPr>
                        <w:t>編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 xml:space="preserve"> </w:t>
                      </w:r>
                      <w:r w:rsidRPr="00497FD8">
                        <w:rPr>
                          <w:rFonts w:ascii="標楷體" w:eastAsia="標楷體" w:hAnsi="標楷體" w:hint="eastAsia"/>
                          <w:b/>
                        </w:rPr>
                        <w:t>號</w:t>
                      </w:r>
                    </w:p>
                  </w:txbxContent>
                </v:textbox>
              </v:shape>
            </w:pict>
          </mc:Fallback>
        </mc:AlternateContent>
      </w:r>
      <w:r w:rsidRPr="00497FD8">
        <w:rPr>
          <w:rFonts w:ascii="標楷體" w:eastAsia="標楷體" w:hAnsi="標楷體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D555DE" wp14:editId="794BD73F">
                <wp:simplePos x="0" y="0"/>
                <wp:positionH relativeFrom="column">
                  <wp:posOffset>127423</wp:posOffset>
                </wp:positionH>
                <wp:positionV relativeFrom="paragraph">
                  <wp:posOffset>424815</wp:posOffset>
                </wp:positionV>
                <wp:extent cx="608965" cy="1403985"/>
                <wp:effectExtent l="0" t="0" r="0" b="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FD8" w:rsidRPr="00497FD8" w:rsidRDefault="00497FD8">
                            <w:pPr>
                              <w:rPr>
                                <w:sz w:val="22"/>
                              </w:rPr>
                            </w:pPr>
                            <w:r w:rsidRPr="00497FD8"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>區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 xml:space="preserve"> </w:t>
                            </w:r>
                            <w:r w:rsidRPr="00497FD8"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>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555DE" id="_x0000_s1029" type="#_x0000_t202" style="position:absolute;left:0;text-align:left;margin-left:10.05pt;margin-top:33.45pt;width:47.95pt;height:110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" filled="f" stroked="f">
                <v:textbox style="mso-fit-shape-to-text:t">
                  <w:txbxContent>
                    <w:p w:rsidR="00497FD8" w:rsidRPr="00497FD8" w:rsidRDefault="00497FD8">
                      <w:pPr>
                        <w:rPr>
                          <w:sz w:val="22"/>
                        </w:rPr>
                      </w:pPr>
                      <w:r w:rsidRPr="00497FD8"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>區</w:t>
                      </w:r>
                      <w:r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 xml:space="preserve"> </w:t>
                      </w:r>
                      <w:r w:rsidRPr="00497FD8"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 w:rsidRPr="00497FD8">
        <w:rPr>
          <w:rFonts w:ascii="標楷體" w:eastAsia="標楷體" w:hAnsi="標楷體"/>
          <w:b/>
          <w:noProof/>
          <w:sz w:val="28"/>
          <w:szCs w:val="24"/>
        </w:rPr>
        <w:t xml:space="preserve"> </w:t>
      </w:r>
      <w:r w:rsidR="0051263B" w:rsidRPr="00497FD8">
        <w:rPr>
          <w:rFonts w:ascii="標楷體" w:eastAsia="標楷體" w:hAnsi="標楷體" w:hint="eastAsia"/>
          <w:sz w:val="36"/>
          <w:szCs w:val="28"/>
        </w:rPr>
        <w:t>專業屬性類別之範圍及相關人員對照表</w:t>
      </w:r>
    </w:p>
    <w:sectPr w:rsidR="0051263B" w:rsidRPr="00497FD8" w:rsidSect="0051263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B82" w:rsidRDefault="00051B82" w:rsidP="00F06854">
      <w:r>
        <w:separator/>
      </w:r>
    </w:p>
  </w:endnote>
  <w:endnote w:type="continuationSeparator" w:id="0">
    <w:p w:rsidR="00051B82" w:rsidRDefault="00051B82" w:rsidP="00F0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B82" w:rsidRDefault="00051B82" w:rsidP="00F06854">
      <w:r>
        <w:separator/>
      </w:r>
    </w:p>
  </w:footnote>
  <w:footnote w:type="continuationSeparator" w:id="0">
    <w:p w:rsidR="00051B82" w:rsidRDefault="00051B82" w:rsidP="00F06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63B"/>
    <w:rsid w:val="000032A5"/>
    <w:rsid w:val="00051B82"/>
    <w:rsid w:val="00071B7D"/>
    <w:rsid w:val="003C28B0"/>
    <w:rsid w:val="00497FD8"/>
    <w:rsid w:val="0051263B"/>
    <w:rsid w:val="005C1788"/>
    <w:rsid w:val="00D55EBF"/>
    <w:rsid w:val="00F0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BB0A4D-E7B6-4F12-B4EE-C1BA2013B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1263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26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1263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068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0685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068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0685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92964-A983-4721-A865-331F93372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李奕君</dc:creator>
  <cp:lastModifiedBy>謝奕璇</cp:lastModifiedBy>
  <cp:revision>6</cp:revision>
  <cp:lastPrinted>2019-04-18T06:10:00Z</cp:lastPrinted>
  <dcterms:created xsi:type="dcterms:W3CDTF">2019-04-17T03:37:00Z</dcterms:created>
  <dcterms:modified xsi:type="dcterms:W3CDTF">2019-10-30T09:31:00Z</dcterms:modified>
</cp:coreProperties>
</file>